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5ED9996" w14:textId="77777777" w:rsidR="00911BC2" w:rsidRPr="00926F41" w:rsidRDefault="00911BC2" w:rsidP="009358DA">
      <w:pPr>
        <w:spacing w:after="0" w:line="240" w:lineRule="auto"/>
        <w:ind w:left="-567" w:right="-2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УЧРЕЖДЕНИЕ </w:t>
      </w:r>
    </w:p>
    <w:p w14:paraId="372A0C66" w14:textId="77777777" w:rsidR="00911BC2" w:rsidRPr="00052B43" w:rsidRDefault="00911BC2" w:rsidP="009358DA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6F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052B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Территориальный центр социального обслуживания населения </w:t>
      </w:r>
    </w:p>
    <w:p w14:paraId="632A7719" w14:textId="77777777" w:rsidR="00926F41" w:rsidRPr="00052B43" w:rsidRDefault="00911BC2" w:rsidP="009358DA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2B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Узденского района»</w:t>
      </w:r>
    </w:p>
    <w:p w14:paraId="6F27F650" w14:textId="77777777" w:rsidR="00911BC2" w:rsidRPr="00052B43" w:rsidRDefault="00911BC2" w:rsidP="009358DA">
      <w:pPr>
        <w:spacing w:after="0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КОМПЛЕКСНОЙ ПОДДЕРЖКИ</w:t>
      </w:r>
      <w:r w:rsidR="00052B43" w:rsidRPr="0005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КРИЗИСНОЙ</w:t>
      </w:r>
      <w:r w:rsidR="002D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</w:p>
    <w:p w14:paraId="6B213B0B" w14:textId="77777777" w:rsidR="00926F41" w:rsidRPr="002D1D73" w:rsidRDefault="00926F41" w:rsidP="009358DA">
      <w:pPr>
        <w:spacing w:after="0"/>
        <w:ind w:right="-286"/>
        <w:jc w:val="center"/>
        <w:rPr>
          <w:rFonts w:ascii="Times New Roman" w:eastAsia="Times New Roman" w:hAnsi="Times New Roman" w:cs="Times New Roman"/>
          <w:b/>
          <w:i/>
          <w:caps/>
          <w:color w:val="5F497A" w:themeColor="accent4" w:themeShade="BF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D1D73">
        <w:rPr>
          <w:rFonts w:ascii="Times New Roman" w:eastAsia="Times New Roman" w:hAnsi="Times New Roman" w:cs="Times New Roman"/>
          <w:b/>
          <w:i/>
          <w:caps/>
          <w:color w:val="5F497A" w:themeColor="accent4" w:themeShade="BF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Если семья оказалась</w:t>
      </w:r>
    </w:p>
    <w:p w14:paraId="74E3090F" w14:textId="77777777" w:rsidR="00911BC2" w:rsidRPr="002D1D73" w:rsidRDefault="00926F41" w:rsidP="009358DA">
      <w:pPr>
        <w:spacing w:after="0"/>
        <w:ind w:right="-286"/>
        <w:jc w:val="center"/>
        <w:rPr>
          <w:rFonts w:ascii="Times New Roman" w:eastAsia="Times New Roman" w:hAnsi="Times New Roman" w:cs="Times New Roman"/>
          <w:b/>
          <w:i/>
          <w:caps/>
          <w:color w:val="5F497A" w:themeColor="accent4" w:themeShade="BF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D1D73">
        <w:rPr>
          <w:rFonts w:ascii="Times New Roman" w:eastAsia="Times New Roman" w:hAnsi="Times New Roman" w:cs="Times New Roman"/>
          <w:b/>
          <w:i/>
          <w:caps/>
          <w:color w:val="5F497A" w:themeColor="accent4" w:themeShade="BF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в трудной жизненной ситуации</w:t>
      </w:r>
    </w:p>
    <w:p w14:paraId="44DF6C3A" w14:textId="77777777" w:rsidR="007B215B" w:rsidRDefault="007B215B" w:rsidP="009358DA">
      <w:pPr>
        <w:pStyle w:val="a3"/>
        <w:spacing w:before="0" w:beforeAutospacing="0" w:after="0" w:afterAutospacing="0"/>
        <w:ind w:right="-286" w:firstLine="567"/>
        <w:jc w:val="both"/>
        <w:rPr>
          <w:sz w:val="30"/>
          <w:szCs w:val="30"/>
        </w:rPr>
      </w:pPr>
      <w:r w:rsidRPr="00A579B1">
        <w:rPr>
          <w:b/>
          <w:sz w:val="30"/>
          <w:szCs w:val="30"/>
        </w:rPr>
        <w:t>Семья</w:t>
      </w:r>
      <w:r>
        <w:rPr>
          <w:sz w:val="30"/>
          <w:szCs w:val="30"/>
        </w:rPr>
        <w:t xml:space="preserve"> для человека – это опора, тепло, удовлетворение. Именно с поддержкой родных людей мы способны на великие взлеты.</w:t>
      </w:r>
    </w:p>
    <w:p w14:paraId="4A47B693" w14:textId="77777777" w:rsidR="007B215B" w:rsidRPr="007B215B" w:rsidRDefault="000B4030" w:rsidP="009358DA">
      <w:pPr>
        <w:shd w:val="clear" w:color="auto" w:fill="FFFFFF"/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B5D9C5" wp14:editId="6C704364">
            <wp:simplePos x="0" y="0"/>
            <wp:positionH relativeFrom="column">
              <wp:posOffset>-84455</wp:posOffset>
            </wp:positionH>
            <wp:positionV relativeFrom="paragraph">
              <wp:posOffset>457835</wp:posOffset>
            </wp:positionV>
            <wp:extent cx="2157730" cy="1488440"/>
            <wp:effectExtent l="0" t="0" r="0" b="0"/>
            <wp:wrapThrough wrapText="bothSides">
              <wp:wrapPolygon edited="0">
                <wp:start x="763" y="0"/>
                <wp:lineTo x="0" y="553"/>
                <wp:lineTo x="0" y="21010"/>
                <wp:lineTo x="763" y="21287"/>
                <wp:lineTo x="20596" y="21287"/>
                <wp:lineTo x="21358" y="21010"/>
                <wp:lineTo x="21358" y="553"/>
                <wp:lineTo x="20596" y="0"/>
                <wp:lineTo x="763" y="0"/>
              </wp:wrapPolygon>
            </wp:wrapThrough>
            <wp:docPr id="8" name="Рисунок 8" descr="В Беларуси 15 мая отмечается День семьи. Интересные факты. - Белорусский  профессиональный союз работников культуры, информации, спорта и тур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Беларуси 15 мая отмечается День семьи. Интересные факты. - Белорусский  профессиональный союз работников культуры, информации, спорта и туриз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5B" w:rsidRPr="007B215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Расставляя приоритеты в жизни, большинство отдают предпочтение семье, и это не удивительно. Даже если мы имеем различные материальные блага, то какой в этом смысл, если нам не с кем разделить это.</w:t>
      </w:r>
    </w:p>
    <w:p w14:paraId="3C340683" w14:textId="77777777" w:rsidR="007B215B" w:rsidRPr="007B215B" w:rsidRDefault="007B215B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215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любая семья на этапе своего становления и развития может столкнуться с определенными сложностями, которые иногда кажутся не разрешимыми.</w:t>
      </w:r>
    </w:p>
    <w:p w14:paraId="32EA92A7" w14:textId="77777777" w:rsidR="007B215B" w:rsidRPr="00E3033F" w:rsidRDefault="007B215B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каждый человек, столкнувшись с неприятностями, может активизировать свои внутренние и внешние ресурсы, которые помогут выйти из трудной жизненной ситуации и сохранить </w:t>
      </w:r>
      <w:r w:rsidRPr="00E3033F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семейные ценности.</w:t>
      </w:r>
    </w:p>
    <w:p w14:paraId="6C08D9F2" w14:textId="77777777" w:rsidR="007B215B" w:rsidRDefault="007B215B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03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Специалисты </w:t>
      </w:r>
      <w:r w:rsidRPr="00E303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государственного учреждения «Территориальный центр социального обслуживания населения Узденского района»</w:t>
      </w:r>
      <w:r w:rsidRPr="007B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оказывают помощь семьям, которые находятся в трудной жизненной ситуации:</w:t>
      </w:r>
    </w:p>
    <w:p w14:paraId="2A9E0B7B" w14:textId="77777777" w:rsidR="009358DA" w:rsidRPr="007B215B" w:rsidRDefault="009358DA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033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D63197" wp14:editId="193934D1">
            <wp:simplePos x="0" y="0"/>
            <wp:positionH relativeFrom="column">
              <wp:posOffset>4476115</wp:posOffset>
            </wp:positionH>
            <wp:positionV relativeFrom="paragraph">
              <wp:posOffset>180975</wp:posOffset>
            </wp:positionV>
            <wp:extent cx="2200275" cy="1496695"/>
            <wp:effectExtent l="0" t="0" r="9525" b="8255"/>
            <wp:wrapThrough wrapText="bothSides">
              <wp:wrapPolygon edited="0">
                <wp:start x="748" y="0"/>
                <wp:lineTo x="0" y="550"/>
                <wp:lineTo x="0" y="21169"/>
                <wp:lineTo x="748" y="21444"/>
                <wp:lineTo x="20758" y="21444"/>
                <wp:lineTo x="21506" y="21169"/>
                <wp:lineTo x="21506" y="550"/>
                <wp:lineTo x="20758" y="0"/>
                <wp:lineTo x="748" y="0"/>
              </wp:wrapPolygon>
            </wp:wrapThrough>
            <wp:docPr id="7" name="Рисунок 7" descr="Рука помощи — Стоковое фото © Pakhnyushchyy #1626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ука помощи — Стоковое фото © Pakhnyushchyy #1626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96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B3D30" w14:textId="77777777" w:rsidR="00911BC2" w:rsidRPr="007E7C17" w:rsidRDefault="00911BC2" w:rsidP="009358DA">
      <w:pPr>
        <w:pStyle w:val="a6"/>
        <w:numPr>
          <w:ilvl w:val="0"/>
          <w:numId w:val="1"/>
        </w:numPr>
        <w:spacing w:after="0" w:line="240" w:lineRule="auto"/>
        <w:ind w:right="-28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  <w:t>психологическая помощь и поддержка</w:t>
      </w:r>
    </w:p>
    <w:p w14:paraId="71D70332" w14:textId="77777777" w:rsidR="00926F41" w:rsidRPr="007E7C17" w:rsidRDefault="00926F41" w:rsidP="009358DA">
      <w:pPr>
        <w:pStyle w:val="a6"/>
        <w:numPr>
          <w:ilvl w:val="0"/>
          <w:numId w:val="1"/>
        </w:numPr>
        <w:spacing w:after="0" w:line="240" w:lineRule="auto"/>
        <w:ind w:right="-28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  <w:t>юридическая помощь</w:t>
      </w:r>
    </w:p>
    <w:p w14:paraId="60A28E2C" w14:textId="77777777" w:rsidR="00926F41" w:rsidRPr="007E7C17" w:rsidRDefault="00926F41" w:rsidP="009358DA">
      <w:pPr>
        <w:pStyle w:val="a6"/>
        <w:numPr>
          <w:ilvl w:val="0"/>
          <w:numId w:val="1"/>
        </w:numPr>
        <w:spacing w:after="0" w:line="240" w:lineRule="auto"/>
        <w:ind w:right="-28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  <w:t>гуманитарная помощь</w:t>
      </w:r>
    </w:p>
    <w:p w14:paraId="5735154F" w14:textId="77777777" w:rsidR="00911BC2" w:rsidRPr="007E7C17" w:rsidRDefault="00926F41" w:rsidP="009358DA">
      <w:pPr>
        <w:pStyle w:val="a6"/>
        <w:numPr>
          <w:ilvl w:val="0"/>
          <w:numId w:val="1"/>
        </w:numPr>
        <w:spacing w:after="0" w:line="240" w:lineRule="auto"/>
        <w:ind w:right="-28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  <w:t>услуга временного приюта</w:t>
      </w:r>
    </w:p>
    <w:p w14:paraId="2A7F640C" w14:textId="77777777" w:rsidR="00911BC2" w:rsidRPr="007E7C17" w:rsidRDefault="00926F41" w:rsidP="009358DA">
      <w:pPr>
        <w:pStyle w:val="a6"/>
        <w:numPr>
          <w:ilvl w:val="0"/>
          <w:numId w:val="1"/>
        </w:numPr>
        <w:spacing w:after="0" w:line="240" w:lineRule="auto"/>
        <w:ind w:right="-286"/>
        <w:jc w:val="both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sz w:val="30"/>
          <w:szCs w:val="30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color w:val="365F91" w:themeColor="accent1" w:themeShade="BF"/>
          <w:spacing w:val="1"/>
          <w:sz w:val="30"/>
          <w:szCs w:val="30"/>
          <w:lang w:eastAsia="ru-RU"/>
        </w:rPr>
        <w:t>содействие в оказании медицинской помощи, трудоустройстве и др</w:t>
      </w:r>
      <w:r w:rsidRPr="007E7C17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sz w:val="30"/>
          <w:szCs w:val="30"/>
          <w:lang w:eastAsia="ru-RU"/>
        </w:rPr>
        <w:t>.</w:t>
      </w:r>
    </w:p>
    <w:p w14:paraId="742DECDC" w14:textId="77777777" w:rsidR="002D1D73" w:rsidRDefault="002D1D73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14:paraId="20E49F39" w14:textId="77777777" w:rsidR="00911BC2" w:rsidRDefault="00911BC2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11BC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Специалисты центра оказывают помощь семьям в разрешении различных проблем в зависимости от сложности той ситуации, в которой находится семья.</w:t>
      </w:r>
    </w:p>
    <w:p w14:paraId="7DBD0560" w14:textId="77777777" w:rsidR="002D1D73" w:rsidRPr="00911BC2" w:rsidRDefault="002D1D73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ABE9ED" wp14:editId="583A052F">
            <wp:simplePos x="0" y="0"/>
            <wp:positionH relativeFrom="column">
              <wp:posOffset>-80010</wp:posOffset>
            </wp:positionH>
            <wp:positionV relativeFrom="paragraph">
              <wp:posOffset>93345</wp:posOffset>
            </wp:positionV>
            <wp:extent cx="9334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6" name="Рисунок 6" descr="http://qrcoder.ru/code/?https%3A%2F%2Ftcsonuzda.by%2Fmodelnaya-programm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csonuzda.by%2Fmodelnaya-programma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43281" w14:textId="77777777" w:rsidR="00911BC2" w:rsidRPr="00E3033F" w:rsidRDefault="00911BC2" w:rsidP="009358DA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Cs/>
          <w:i/>
          <w:color w:val="5F497A" w:themeColor="accent4" w:themeShade="BF"/>
          <w:sz w:val="30"/>
          <w:szCs w:val="30"/>
          <w:shd w:val="clear" w:color="auto" w:fill="FFFFFF"/>
          <w:lang w:eastAsia="ru-RU"/>
        </w:rPr>
      </w:pPr>
      <w:r w:rsidRPr="00E3033F">
        <w:rPr>
          <w:rFonts w:ascii="Times New Roman" w:eastAsia="Times New Roman" w:hAnsi="Times New Roman" w:cs="Times New Roman"/>
          <w:i/>
          <w:color w:val="5F497A" w:themeColor="accent4" w:themeShade="BF"/>
          <w:sz w:val="30"/>
          <w:szCs w:val="30"/>
          <w:shd w:val="clear" w:color="auto" w:fill="FFFFFF"/>
          <w:lang w:eastAsia="ru-RU"/>
        </w:rPr>
        <w:t>За более подробной информацией</w:t>
      </w:r>
      <w:r w:rsidRPr="00E3033F">
        <w:rPr>
          <w:rFonts w:ascii="Times New Roman" w:eastAsia="Times New Roman" w:hAnsi="Times New Roman" w:cs="Times New Roman"/>
          <w:bCs/>
          <w:i/>
          <w:color w:val="5F497A" w:themeColor="accent4" w:themeShade="BF"/>
          <w:sz w:val="30"/>
          <w:szCs w:val="30"/>
          <w:shd w:val="clear" w:color="auto" w:fill="FFFFFF"/>
          <w:lang w:eastAsia="ru-RU"/>
        </w:rPr>
        <w:t xml:space="preserve"> можно обращаться в</w:t>
      </w:r>
    </w:p>
    <w:p w14:paraId="059257CF" w14:textId="77777777" w:rsidR="002D1D73" w:rsidRPr="00E3033F" w:rsidRDefault="00E3033F" w:rsidP="009358DA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F497A" w:themeColor="accent4" w:themeShade="BF"/>
          <w:sz w:val="30"/>
          <w:szCs w:val="30"/>
          <w:u w:val="single"/>
          <w:lang w:eastAsia="ru-RU"/>
        </w:rPr>
        <w:t xml:space="preserve"> г</w:t>
      </w:r>
      <w:r w:rsidR="00911BC2" w:rsidRPr="00E3033F">
        <w:rPr>
          <w:rFonts w:ascii="Times New Roman" w:eastAsia="Times New Roman" w:hAnsi="Times New Roman" w:cs="Times New Roman"/>
          <w:b/>
          <w:i/>
          <w:color w:val="5F497A" w:themeColor="accent4" w:themeShade="BF"/>
          <w:sz w:val="30"/>
          <w:szCs w:val="30"/>
          <w:u w:val="single"/>
          <w:lang w:eastAsia="ru-RU"/>
        </w:rPr>
        <w:t xml:space="preserve">осударственное учреждение  </w:t>
      </w:r>
    </w:p>
    <w:p w14:paraId="5A3F449D" w14:textId="77777777" w:rsidR="00911BC2" w:rsidRPr="00E3033F" w:rsidRDefault="00911BC2" w:rsidP="009358DA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30"/>
          <w:szCs w:val="30"/>
          <w:u w:val="single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i/>
          <w:color w:val="5F497A" w:themeColor="accent4" w:themeShade="BF"/>
          <w:sz w:val="30"/>
          <w:szCs w:val="30"/>
          <w:u w:val="single"/>
          <w:lang w:eastAsia="ru-RU"/>
        </w:rPr>
        <w:t>«Территориальный центр социального обслуживания населения Узденского района»</w:t>
      </w:r>
    </w:p>
    <w:p w14:paraId="48381F84" w14:textId="77777777" w:rsidR="00911BC2" w:rsidRPr="007E7C17" w:rsidRDefault="00911BC2" w:rsidP="009358DA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  <w:lang w:eastAsia="ru-RU"/>
        </w:rPr>
      </w:pPr>
    </w:p>
    <w:p w14:paraId="2C1DD4AF" w14:textId="77777777" w:rsidR="00A579B1" w:rsidRPr="007E7C17" w:rsidRDefault="00911BC2" w:rsidP="009358DA">
      <w:pPr>
        <w:spacing w:after="0" w:line="240" w:lineRule="auto"/>
        <w:ind w:left="284" w:right="-28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Наш адрес</w:t>
      </w:r>
      <w:r w:rsidRPr="007E7C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 </w:t>
      </w:r>
      <w:r w:rsidRPr="007E7C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Минская обл., г. Узда</w:t>
      </w:r>
      <w:r w:rsidR="00926F41" w:rsidRPr="007E7C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7E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Первомайская, 2б</w:t>
      </w:r>
    </w:p>
    <w:p w14:paraId="0F750D3A" w14:textId="77777777" w:rsidR="00E3033F" w:rsidRPr="007E7C17" w:rsidRDefault="00911BC2" w:rsidP="009358DA">
      <w:pPr>
        <w:spacing w:after="0" w:line="240" w:lineRule="auto"/>
        <w:ind w:left="284" w:right="-2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Мы работаем</w:t>
      </w:r>
      <w:r w:rsidRPr="007E7C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E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E7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пн-пт</w:t>
      </w:r>
      <w:proofErr w:type="spellEnd"/>
      <w:r w:rsidRPr="007E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08.00 – 13.00, 14.00 – 17.00</w:t>
      </w:r>
    </w:p>
    <w:p w14:paraId="1B1F2A1A" w14:textId="776D9257" w:rsidR="00911BC2" w:rsidRPr="00911BC2" w:rsidRDefault="00911BC2" w:rsidP="006F61A1">
      <w:pPr>
        <w:spacing w:after="0" w:line="24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C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Наши контакты</w:t>
      </w:r>
      <w:r w:rsidRPr="007E7C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11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A579B1">
        <w:rPr>
          <w:rFonts w:ascii="Times New Roman" w:eastAsia="Times New Roman" w:hAnsi="Times New Roman" w:cs="Times New Roman"/>
          <w:b/>
          <w:bCs/>
          <w:i/>
          <w:color w:val="17365D"/>
          <w:sz w:val="36"/>
          <w:szCs w:val="36"/>
          <w:shd w:val="clear" w:color="auto" w:fill="FFFFFF"/>
          <w:lang w:eastAsia="ru-RU"/>
        </w:rPr>
        <w:t>68-6-45</w:t>
      </w:r>
    </w:p>
    <w:sectPr w:rsidR="00911BC2" w:rsidRPr="00911BC2" w:rsidSect="009358DA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3C68"/>
    <w:multiLevelType w:val="hybridMultilevel"/>
    <w:tmpl w:val="5BF2A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80"/>
    <w:rsid w:val="00052B43"/>
    <w:rsid w:val="000B4030"/>
    <w:rsid w:val="002D1D73"/>
    <w:rsid w:val="006F61A1"/>
    <w:rsid w:val="007B215B"/>
    <w:rsid w:val="007E7C17"/>
    <w:rsid w:val="00911BC2"/>
    <w:rsid w:val="00926F41"/>
    <w:rsid w:val="009358DA"/>
    <w:rsid w:val="00A579B1"/>
    <w:rsid w:val="00DB247D"/>
    <w:rsid w:val="00E3033F"/>
    <w:rsid w:val="00F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1B631"/>
  <w15:docId w15:val="{43BF8DAA-D79A-4A04-986F-E30D3ED8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B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us3r</dc:creator>
  <cp:keywords/>
  <dc:description/>
  <cp:lastModifiedBy>Антон Яськевич</cp:lastModifiedBy>
  <cp:revision>10</cp:revision>
  <cp:lastPrinted>2026-02-04T11:14:00Z</cp:lastPrinted>
  <dcterms:created xsi:type="dcterms:W3CDTF">2026-02-04T07:22:00Z</dcterms:created>
  <dcterms:modified xsi:type="dcterms:W3CDTF">2026-02-17T05:15:00Z</dcterms:modified>
</cp:coreProperties>
</file>